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0227" w:rsidRPr="00F66649" w:rsidRDefault="00B9744A" w:rsidP="00F87200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F66649">
        <w:rPr>
          <w:rFonts w:ascii="Times New Roman" w:hAnsi="Times New Roman" w:cs="Times New Roman"/>
          <w:b/>
          <w:bCs/>
        </w:rPr>
        <w:t xml:space="preserve">Copyright Transfer Agreement for </w:t>
      </w:r>
      <w:r w:rsidRPr="00F66649">
        <w:rPr>
          <w:rFonts w:ascii="Times New Roman" w:hAnsi="Times New Roman" w:cs="Times New Roman"/>
          <w:b/>
          <w:bCs/>
          <w:i/>
          <w:iCs/>
        </w:rPr>
        <w:t>Journal of Shenyang Agricultural University</w:t>
      </w:r>
    </w:p>
    <w:p w:rsidR="002614BA" w:rsidRPr="008001D5" w:rsidRDefault="002614BA" w:rsidP="00F87200">
      <w:pPr>
        <w:jc w:val="both"/>
        <w:rPr>
          <w:rFonts w:ascii="Times New Roman" w:hAnsi="Times New Roman" w:cs="Times New Roman"/>
          <w:b/>
          <w:bCs/>
        </w:rPr>
      </w:pPr>
    </w:p>
    <w:p w:rsidR="005D39F0" w:rsidRPr="00F66649" w:rsidRDefault="005D39F0" w:rsidP="00F87200">
      <w:pPr>
        <w:jc w:val="both"/>
        <w:rPr>
          <w:rFonts w:ascii="Times New Roman" w:hAnsi="Times New Roman" w:cs="Times New Roman"/>
        </w:rPr>
      </w:pPr>
      <w:r w:rsidRPr="005D39F0">
        <w:rPr>
          <w:rFonts w:ascii="Times New Roman" w:hAnsi="Times New Roman" w:cs="Times New Roman"/>
        </w:rPr>
        <w:t xml:space="preserve">Title of the </w:t>
      </w:r>
      <w:r w:rsidR="003D2153" w:rsidRPr="00F66649">
        <w:rPr>
          <w:rFonts w:ascii="Times New Roman" w:hAnsi="Times New Roman" w:cs="Times New Roman"/>
        </w:rPr>
        <w:t>Article</w:t>
      </w:r>
      <w:r w:rsidRPr="005D39F0">
        <w:rPr>
          <w:rFonts w:ascii="Times New Roman" w:hAnsi="Times New Roman" w:cs="Times New Roman"/>
        </w:rPr>
        <w:t xml:space="preserve"> in Chinese:</w:t>
      </w:r>
    </w:p>
    <w:p w:rsidR="00FC5F6F" w:rsidRPr="005D39F0" w:rsidRDefault="00FC5F6F" w:rsidP="00F87200">
      <w:pPr>
        <w:jc w:val="both"/>
        <w:rPr>
          <w:rFonts w:ascii="Times New Roman" w:hAnsi="Times New Roman" w:cs="Times New Roman"/>
        </w:rPr>
      </w:pPr>
    </w:p>
    <w:p w:rsidR="005D39F0" w:rsidRPr="00F66649" w:rsidRDefault="005D39F0" w:rsidP="00F87200">
      <w:pPr>
        <w:jc w:val="both"/>
        <w:rPr>
          <w:rFonts w:ascii="Times New Roman" w:hAnsi="Times New Roman" w:cs="Times New Roman"/>
        </w:rPr>
      </w:pPr>
      <w:r w:rsidRPr="005D39F0">
        <w:rPr>
          <w:rFonts w:ascii="Times New Roman" w:hAnsi="Times New Roman" w:cs="Times New Roman"/>
        </w:rPr>
        <w:t>Title of the</w:t>
      </w:r>
      <w:r w:rsidR="003D2153" w:rsidRPr="00F66649">
        <w:rPr>
          <w:rFonts w:ascii="Times New Roman" w:hAnsi="Times New Roman" w:cs="Times New Roman"/>
        </w:rPr>
        <w:t xml:space="preserve"> Article </w:t>
      </w:r>
      <w:r w:rsidRPr="005D39F0">
        <w:rPr>
          <w:rFonts w:ascii="Times New Roman" w:hAnsi="Times New Roman" w:cs="Times New Roman"/>
        </w:rPr>
        <w:t>in English:</w:t>
      </w:r>
    </w:p>
    <w:p w:rsidR="00FC5F6F" w:rsidRPr="006E6EAA" w:rsidRDefault="00FC5F6F" w:rsidP="00F87200">
      <w:pPr>
        <w:jc w:val="both"/>
        <w:rPr>
          <w:rFonts w:ascii="Times New Roman" w:hAnsi="Times New Roman" w:cs="Times New Roman"/>
        </w:rPr>
      </w:pPr>
    </w:p>
    <w:p w:rsidR="005D39F0" w:rsidRPr="00F66649" w:rsidRDefault="005D39F0" w:rsidP="00F87200">
      <w:pPr>
        <w:jc w:val="both"/>
        <w:rPr>
          <w:rFonts w:ascii="Times New Roman" w:hAnsi="Times New Roman" w:cs="Times New Roman"/>
        </w:rPr>
      </w:pPr>
      <w:r w:rsidRPr="005D39F0">
        <w:rPr>
          <w:rFonts w:ascii="Times New Roman" w:hAnsi="Times New Roman" w:cs="Times New Roman"/>
        </w:rPr>
        <w:t>Names of All Authors:</w:t>
      </w:r>
    </w:p>
    <w:p w:rsidR="00FC5F6F" w:rsidRPr="005D39F0" w:rsidRDefault="00FC5F6F" w:rsidP="00F87200">
      <w:pPr>
        <w:jc w:val="both"/>
        <w:rPr>
          <w:rFonts w:ascii="Times New Roman" w:hAnsi="Times New Roman" w:cs="Times New Roman"/>
        </w:rPr>
      </w:pPr>
    </w:p>
    <w:p w:rsidR="005D39F0" w:rsidRPr="005D39F0" w:rsidRDefault="005D39F0" w:rsidP="00F87200">
      <w:pPr>
        <w:jc w:val="both"/>
        <w:rPr>
          <w:rFonts w:ascii="Times New Roman" w:hAnsi="Times New Roman" w:cs="Times New Roman"/>
        </w:rPr>
      </w:pPr>
      <w:r w:rsidRPr="005D39F0">
        <w:rPr>
          <w:rFonts w:ascii="Times New Roman" w:hAnsi="Times New Roman" w:cs="Times New Roman"/>
        </w:rPr>
        <w:t xml:space="preserve">In accordance with the </w:t>
      </w:r>
      <w:r w:rsidRPr="005D39F0">
        <w:rPr>
          <w:rFonts w:ascii="Times New Roman" w:hAnsi="Times New Roman" w:cs="Times New Roman"/>
          <w:i/>
          <w:iCs/>
        </w:rPr>
        <w:t>Copyright Law of China</w:t>
      </w:r>
      <w:r w:rsidRPr="005D39F0">
        <w:rPr>
          <w:rFonts w:ascii="Times New Roman" w:hAnsi="Times New Roman" w:cs="Times New Roman"/>
        </w:rPr>
        <w:t xml:space="preserve">, from the date of signing this agreement, all authors of the aforementioned </w:t>
      </w:r>
      <w:r w:rsidR="00906301" w:rsidRPr="00F66649">
        <w:rPr>
          <w:rFonts w:ascii="Times New Roman" w:hAnsi="Times New Roman" w:cs="Times New Roman"/>
        </w:rPr>
        <w:t xml:space="preserve">article </w:t>
      </w:r>
      <w:r w:rsidRPr="005D39F0">
        <w:rPr>
          <w:rFonts w:ascii="Times New Roman" w:hAnsi="Times New Roman" w:cs="Times New Roman"/>
        </w:rPr>
        <w:t xml:space="preserve">agree to transfer the copyright of the </w:t>
      </w:r>
      <w:r w:rsidR="00906301" w:rsidRPr="00F66649">
        <w:rPr>
          <w:rFonts w:ascii="Times New Roman" w:hAnsi="Times New Roman" w:cs="Times New Roman"/>
        </w:rPr>
        <w:t xml:space="preserve">article </w:t>
      </w:r>
      <w:r w:rsidRPr="005D39F0">
        <w:rPr>
          <w:rFonts w:ascii="Times New Roman" w:hAnsi="Times New Roman" w:cs="Times New Roman"/>
        </w:rPr>
        <w:t>(including but not limited to the rights of reproduction, distribution, information network dissemination, broadcasting, performance, translation, compilation, adaptation</w:t>
      </w:r>
      <w:r w:rsidR="00A93097">
        <w:rPr>
          <w:rFonts w:ascii="Times New Roman" w:hAnsi="Times New Roman" w:cs="Times New Roman"/>
        </w:rPr>
        <w:t xml:space="preserve"> etc.</w:t>
      </w:r>
      <w:r w:rsidRPr="005D39F0">
        <w:rPr>
          <w:rFonts w:ascii="Times New Roman" w:hAnsi="Times New Roman" w:cs="Times New Roman"/>
        </w:rPr>
        <w:t xml:space="preserve">) to the </w:t>
      </w:r>
      <w:r w:rsidR="00F91B24">
        <w:rPr>
          <w:rFonts w:ascii="Times New Roman" w:hAnsi="Times New Roman" w:cs="Times New Roman"/>
        </w:rPr>
        <w:t>E</w:t>
      </w:r>
      <w:r w:rsidRPr="005D39F0">
        <w:rPr>
          <w:rFonts w:ascii="Times New Roman" w:hAnsi="Times New Roman" w:cs="Times New Roman"/>
        </w:rPr>
        <w:t xml:space="preserve">ditorial </w:t>
      </w:r>
      <w:r w:rsidR="00F91B24">
        <w:rPr>
          <w:rFonts w:ascii="Times New Roman" w:hAnsi="Times New Roman" w:cs="Times New Roman"/>
        </w:rPr>
        <w:t>D</w:t>
      </w:r>
      <w:r w:rsidR="00DB5E54" w:rsidRPr="00F66649">
        <w:rPr>
          <w:rFonts w:ascii="Times New Roman" w:hAnsi="Times New Roman" w:cs="Times New Roman"/>
        </w:rPr>
        <w:t xml:space="preserve">epartment </w:t>
      </w:r>
      <w:r w:rsidRPr="005D39F0">
        <w:rPr>
          <w:rFonts w:ascii="Times New Roman" w:hAnsi="Times New Roman" w:cs="Times New Roman"/>
        </w:rPr>
        <w:t xml:space="preserve">of </w:t>
      </w:r>
      <w:r w:rsidRPr="005D39F0">
        <w:rPr>
          <w:rFonts w:ascii="Times New Roman" w:hAnsi="Times New Roman" w:cs="Times New Roman"/>
          <w:i/>
          <w:iCs/>
        </w:rPr>
        <w:t>Journal of Shenyang Agricultural University</w:t>
      </w:r>
      <w:r w:rsidRPr="005D39F0">
        <w:rPr>
          <w:rFonts w:ascii="Times New Roman" w:hAnsi="Times New Roman" w:cs="Times New Roman"/>
        </w:rPr>
        <w:t xml:space="preserve"> </w:t>
      </w:r>
      <w:r w:rsidR="00F87200">
        <w:rPr>
          <w:rFonts w:ascii="Times New Roman" w:hAnsi="Times New Roman" w:cs="Times New Roman" w:hint="eastAsia"/>
        </w:rPr>
        <w:t xml:space="preserve">for use. </w:t>
      </w:r>
      <w:r w:rsidR="00F87200" w:rsidRPr="00F87200">
        <w:rPr>
          <w:rFonts w:ascii="Times New Roman" w:hAnsi="Times New Roman" w:cs="Times New Roman" w:hint="eastAsia"/>
        </w:rPr>
        <w:t>The effective scope of the copyright transfer is worldwide and cover the duration of the copyright protection period. The Editorial Department will be the copyright holder of the article.</w:t>
      </w:r>
      <w:r w:rsidR="00F87200">
        <w:rPr>
          <w:rFonts w:ascii="Times New Roman" w:hAnsi="Times New Roman" w:cs="Times New Roman" w:hint="eastAsia"/>
        </w:rPr>
        <w:t xml:space="preserve"> </w:t>
      </w:r>
      <w:r w:rsidRPr="005D39F0">
        <w:rPr>
          <w:rFonts w:ascii="Times New Roman" w:hAnsi="Times New Roman" w:cs="Times New Roman"/>
        </w:rPr>
        <w:t xml:space="preserve">The </w:t>
      </w:r>
      <w:r w:rsidR="00F87200">
        <w:rPr>
          <w:rFonts w:ascii="Times New Roman" w:hAnsi="Times New Roman" w:cs="Times New Roman" w:hint="eastAsia"/>
        </w:rPr>
        <w:t>E</w:t>
      </w:r>
      <w:r w:rsidRPr="005D39F0">
        <w:rPr>
          <w:rFonts w:ascii="Times New Roman" w:hAnsi="Times New Roman" w:cs="Times New Roman"/>
        </w:rPr>
        <w:t xml:space="preserve">ditorial </w:t>
      </w:r>
      <w:r w:rsidR="00F87200">
        <w:rPr>
          <w:rFonts w:ascii="Times New Roman" w:hAnsi="Times New Roman" w:cs="Times New Roman" w:hint="eastAsia"/>
        </w:rPr>
        <w:t>D</w:t>
      </w:r>
      <w:r w:rsidR="0000551C" w:rsidRPr="00F66649">
        <w:rPr>
          <w:rFonts w:ascii="Times New Roman" w:hAnsi="Times New Roman" w:cs="Times New Roman"/>
        </w:rPr>
        <w:t xml:space="preserve">epartment </w:t>
      </w:r>
      <w:r w:rsidR="00F87200">
        <w:rPr>
          <w:rFonts w:ascii="Times New Roman" w:hAnsi="Times New Roman" w:cs="Times New Roman" w:hint="eastAsia"/>
        </w:rPr>
        <w:t>will have the right to</w:t>
      </w:r>
      <w:r w:rsidRPr="005D39F0">
        <w:rPr>
          <w:rFonts w:ascii="Times New Roman" w:hAnsi="Times New Roman" w:cs="Times New Roman"/>
        </w:rPr>
        <w:t xml:space="preserve"> </w:t>
      </w:r>
      <w:r w:rsidR="00F87200">
        <w:rPr>
          <w:rFonts w:ascii="Times New Roman" w:hAnsi="Times New Roman" w:cs="Times New Roman" w:hint="eastAsia"/>
        </w:rPr>
        <w:t>license</w:t>
      </w:r>
      <w:r w:rsidRPr="005D39F0">
        <w:rPr>
          <w:rFonts w:ascii="Times New Roman" w:hAnsi="Times New Roman" w:cs="Times New Roman"/>
        </w:rPr>
        <w:t xml:space="preserve"> third-party platforms (such as CNKI) to </w:t>
      </w:r>
      <w:r w:rsidR="00F87200">
        <w:rPr>
          <w:rFonts w:ascii="Times New Roman" w:hAnsi="Times New Roman" w:cs="Times New Roman" w:hint="eastAsia"/>
        </w:rPr>
        <w:t>use</w:t>
      </w:r>
      <w:r w:rsidRPr="005D39F0">
        <w:rPr>
          <w:rFonts w:ascii="Times New Roman" w:hAnsi="Times New Roman" w:cs="Times New Roman"/>
        </w:rPr>
        <w:t xml:space="preserve"> the aforementioned rights</w:t>
      </w:r>
      <w:r w:rsidR="00F87200">
        <w:rPr>
          <w:rFonts w:ascii="Times New Roman" w:hAnsi="Times New Roman" w:cs="Times New Roman" w:hint="eastAsia"/>
        </w:rPr>
        <w:t>,</w:t>
      </w:r>
      <w:r w:rsidRPr="005D39F0">
        <w:rPr>
          <w:rFonts w:ascii="Times New Roman" w:hAnsi="Times New Roman" w:cs="Times New Roman"/>
        </w:rPr>
        <w:t xml:space="preserve"> and</w:t>
      </w:r>
      <w:r w:rsidR="00F87200">
        <w:rPr>
          <w:rFonts w:ascii="Times New Roman" w:hAnsi="Times New Roman" w:cs="Times New Roman" w:hint="eastAsia"/>
        </w:rPr>
        <w:t xml:space="preserve"> will</w:t>
      </w:r>
      <w:r w:rsidRPr="005D39F0">
        <w:rPr>
          <w:rFonts w:ascii="Times New Roman" w:hAnsi="Times New Roman" w:cs="Times New Roman"/>
        </w:rPr>
        <w:t xml:space="preserve"> </w:t>
      </w:r>
      <w:r w:rsidR="00F87200">
        <w:rPr>
          <w:rFonts w:ascii="Times New Roman" w:hAnsi="Times New Roman" w:cs="Times New Roman" w:hint="eastAsia"/>
        </w:rPr>
        <w:t xml:space="preserve">have the right </w:t>
      </w:r>
      <w:r w:rsidRPr="005D39F0">
        <w:rPr>
          <w:rFonts w:ascii="Times New Roman" w:hAnsi="Times New Roman" w:cs="Times New Roman"/>
        </w:rPr>
        <w:t xml:space="preserve">to apply for copyright registration of the work across various media as the applicant. Upon acceptance of the </w:t>
      </w:r>
      <w:r w:rsidR="00C970B8">
        <w:rPr>
          <w:rFonts w:ascii="Times New Roman" w:hAnsi="Times New Roman" w:cs="Times New Roman" w:hint="eastAsia"/>
        </w:rPr>
        <w:t>article</w:t>
      </w:r>
      <w:r w:rsidRPr="005D39F0">
        <w:rPr>
          <w:rFonts w:ascii="Times New Roman" w:hAnsi="Times New Roman" w:cs="Times New Roman"/>
        </w:rPr>
        <w:t xml:space="preserve">, the </w:t>
      </w:r>
      <w:r w:rsidR="00C970B8">
        <w:rPr>
          <w:rFonts w:ascii="Times New Roman" w:hAnsi="Times New Roman" w:cs="Times New Roman" w:hint="eastAsia"/>
        </w:rPr>
        <w:t>E</w:t>
      </w:r>
      <w:r w:rsidRPr="005D39F0">
        <w:rPr>
          <w:rFonts w:ascii="Times New Roman" w:hAnsi="Times New Roman" w:cs="Times New Roman"/>
        </w:rPr>
        <w:t xml:space="preserve">ditorial </w:t>
      </w:r>
      <w:r w:rsidR="00C970B8">
        <w:rPr>
          <w:rFonts w:ascii="Times New Roman" w:hAnsi="Times New Roman" w:cs="Times New Roman" w:hint="eastAsia"/>
        </w:rPr>
        <w:t>D</w:t>
      </w:r>
      <w:r w:rsidR="00045D4A" w:rsidRPr="00F66649">
        <w:rPr>
          <w:rFonts w:ascii="Times New Roman" w:hAnsi="Times New Roman" w:cs="Times New Roman"/>
        </w:rPr>
        <w:t xml:space="preserve">epartment </w:t>
      </w:r>
      <w:r w:rsidRPr="005D39F0">
        <w:rPr>
          <w:rFonts w:ascii="Times New Roman" w:hAnsi="Times New Roman" w:cs="Times New Roman"/>
        </w:rPr>
        <w:t>will pay the authors a one-time remuneration (including the copyright transfer fee).</w:t>
      </w:r>
    </w:p>
    <w:p w:rsidR="005D39F0" w:rsidRPr="005D39F0" w:rsidRDefault="005D39F0" w:rsidP="00F87200">
      <w:pPr>
        <w:jc w:val="both"/>
        <w:rPr>
          <w:rFonts w:ascii="Times New Roman" w:hAnsi="Times New Roman" w:cs="Times New Roman"/>
        </w:rPr>
      </w:pPr>
      <w:r w:rsidRPr="005D39F0">
        <w:rPr>
          <w:rFonts w:ascii="Times New Roman" w:hAnsi="Times New Roman" w:cs="Times New Roman"/>
        </w:rPr>
        <w:t xml:space="preserve">All authors agree that after the publication of the </w:t>
      </w:r>
      <w:r w:rsidR="00C970B8">
        <w:rPr>
          <w:rFonts w:ascii="Times New Roman" w:hAnsi="Times New Roman" w:cs="Times New Roman" w:hint="eastAsia"/>
        </w:rPr>
        <w:t>article</w:t>
      </w:r>
      <w:r w:rsidRPr="005D39F0">
        <w:rPr>
          <w:rFonts w:ascii="Times New Roman" w:hAnsi="Times New Roman" w:cs="Times New Roman"/>
        </w:rPr>
        <w:t xml:space="preserve">, third-party users may use the article </w:t>
      </w:r>
      <w:r w:rsidR="00C970B8">
        <w:rPr>
          <w:rFonts w:ascii="Times New Roman" w:hAnsi="Times New Roman" w:cs="Times New Roman" w:hint="eastAsia"/>
        </w:rPr>
        <w:t>under</w:t>
      </w:r>
      <w:r w:rsidR="008046E9" w:rsidRPr="00F66649">
        <w:rPr>
          <w:rFonts w:ascii="Times New Roman" w:hAnsi="Times New Roman" w:cs="Times New Roman"/>
        </w:rPr>
        <w:t xml:space="preserve"> the Creative Commons</w:t>
      </w:r>
      <w:r w:rsidRPr="005D39F0">
        <w:rPr>
          <w:rFonts w:ascii="Times New Roman" w:hAnsi="Times New Roman" w:cs="Times New Roman"/>
        </w:rPr>
        <w:t xml:space="preserve"> Attribution-</w:t>
      </w:r>
      <w:proofErr w:type="spellStart"/>
      <w:r w:rsidRPr="005D39F0">
        <w:rPr>
          <w:rFonts w:ascii="Times New Roman" w:hAnsi="Times New Roman" w:cs="Times New Roman"/>
        </w:rPr>
        <w:t>NonCommercial</w:t>
      </w:r>
      <w:proofErr w:type="spellEnd"/>
      <w:r w:rsidRPr="005D39F0">
        <w:rPr>
          <w:rFonts w:ascii="Times New Roman" w:hAnsi="Times New Roman" w:cs="Times New Roman"/>
        </w:rPr>
        <w:t>-</w:t>
      </w:r>
      <w:proofErr w:type="spellStart"/>
      <w:r w:rsidRPr="005D39F0">
        <w:rPr>
          <w:rFonts w:ascii="Times New Roman" w:hAnsi="Times New Roman" w:cs="Times New Roman"/>
        </w:rPr>
        <w:t>NoDerivatives</w:t>
      </w:r>
      <w:proofErr w:type="spellEnd"/>
      <w:r w:rsidRPr="005D39F0">
        <w:rPr>
          <w:rFonts w:ascii="Times New Roman" w:hAnsi="Times New Roman" w:cs="Times New Roman"/>
        </w:rPr>
        <w:t xml:space="preserve"> 4.0 (CC BY-NC-ND 4.0) license. </w:t>
      </w:r>
      <w:r w:rsidR="00C970B8">
        <w:rPr>
          <w:rFonts w:ascii="Times New Roman" w:hAnsi="Times New Roman" w:cs="Times New Roman" w:hint="eastAsia"/>
        </w:rPr>
        <w:t>The a</w:t>
      </w:r>
      <w:r w:rsidRPr="005D39F0">
        <w:rPr>
          <w:rFonts w:ascii="Times New Roman" w:hAnsi="Times New Roman" w:cs="Times New Roman"/>
        </w:rPr>
        <w:t xml:space="preserve">uthors </w:t>
      </w:r>
      <w:r w:rsidR="00C970B8">
        <w:rPr>
          <w:rFonts w:ascii="Times New Roman" w:hAnsi="Times New Roman" w:cs="Times New Roman" w:hint="eastAsia"/>
        </w:rPr>
        <w:t xml:space="preserve">of this article </w:t>
      </w:r>
      <w:r w:rsidR="00427AF1" w:rsidRPr="00F66649">
        <w:rPr>
          <w:rFonts w:ascii="Times New Roman" w:hAnsi="Times New Roman" w:cs="Times New Roman"/>
        </w:rPr>
        <w:t>can</w:t>
      </w:r>
      <w:r w:rsidRPr="005D39F0">
        <w:rPr>
          <w:rFonts w:ascii="Times New Roman" w:hAnsi="Times New Roman" w:cs="Times New Roman"/>
        </w:rPr>
        <w:t xml:space="preserve"> </w:t>
      </w:r>
      <w:r w:rsidR="00C970B8">
        <w:rPr>
          <w:rFonts w:ascii="Times New Roman" w:hAnsi="Times New Roman" w:cs="Times New Roman" w:hint="eastAsia"/>
        </w:rPr>
        <w:t xml:space="preserve">also </w:t>
      </w:r>
      <w:r w:rsidRPr="005D39F0">
        <w:rPr>
          <w:rFonts w:ascii="Times New Roman" w:hAnsi="Times New Roman" w:cs="Times New Roman"/>
        </w:rPr>
        <w:t xml:space="preserve">use </w:t>
      </w:r>
      <w:r w:rsidR="00C970B8">
        <w:rPr>
          <w:rFonts w:ascii="Times New Roman" w:hAnsi="Times New Roman" w:cs="Times New Roman" w:hint="eastAsia"/>
        </w:rPr>
        <w:t>it</w:t>
      </w:r>
      <w:r w:rsidRPr="005D39F0">
        <w:rPr>
          <w:rFonts w:ascii="Times New Roman" w:hAnsi="Times New Roman" w:cs="Times New Roman"/>
        </w:rPr>
        <w:t xml:space="preserve"> under the CC BY-NC-ND 4.0 license</w:t>
      </w:r>
      <w:r w:rsidR="00524A24" w:rsidRPr="00F66649">
        <w:rPr>
          <w:rFonts w:ascii="Times New Roman" w:hAnsi="Times New Roman" w:cs="Times New Roman"/>
        </w:rPr>
        <w:t>.</w:t>
      </w:r>
    </w:p>
    <w:p w:rsidR="005D39F0" w:rsidRPr="005D39F0" w:rsidRDefault="005D39F0" w:rsidP="00F87200">
      <w:pPr>
        <w:jc w:val="both"/>
        <w:rPr>
          <w:rFonts w:ascii="Times New Roman" w:hAnsi="Times New Roman" w:cs="Times New Roman"/>
        </w:rPr>
      </w:pPr>
      <w:r w:rsidRPr="005D39F0">
        <w:rPr>
          <w:rFonts w:ascii="Times New Roman" w:hAnsi="Times New Roman" w:cs="Times New Roman"/>
        </w:rPr>
        <w:t xml:space="preserve">By signing this </w:t>
      </w:r>
      <w:r w:rsidR="00B11E67" w:rsidRPr="00F66649">
        <w:rPr>
          <w:rFonts w:ascii="Times New Roman" w:hAnsi="Times New Roman" w:cs="Times New Roman"/>
        </w:rPr>
        <w:t>copyright transfer</w:t>
      </w:r>
      <w:r w:rsidRPr="005D39F0">
        <w:rPr>
          <w:rFonts w:ascii="Times New Roman" w:hAnsi="Times New Roman" w:cs="Times New Roman"/>
        </w:rPr>
        <w:t xml:space="preserve"> agreement, the authors guarantee that:</w:t>
      </w:r>
    </w:p>
    <w:p w:rsidR="005D39F0" w:rsidRPr="005D39F0" w:rsidRDefault="005D39F0" w:rsidP="00F8720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D39F0">
        <w:rPr>
          <w:rFonts w:ascii="Times New Roman" w:hAnsi="Times New Roman" w:cs="Times New Roman"/>
        </w:rPr>
        <w:t xml:space="preserve">The </w:t>
      </w:r>
      <w:r w:rsidR="000A46F6">
        <w:rPr>
          <w:rFonts w:ascii="Times New Roman" w:hAnsi="Times New Roman" w:cs="Times New Roman" w:hint="eastAsia"/>
        </w:rPr>
        <w:t>article</w:t>
      </w:r>
      <w:r w:rsidRPr="005D39F0">
        <w:rPr>
          <w:rFonts w:ascii="Times New Roman" w:hAnsi="Times New Roman" w:cs="Times New Roman"/>
        </w:rPr>
        <w:t xml:space="preserve"> is an original research achievement independently obtained by the authors, and its content does not involve state secrets.</w:t>
      </w:r>
    </w:p>
    <w:p w:rsidR="005D39F0" w:rsidRPr="005D39F0" w:rsidRDefault="001D68D6" w:rsidP="00F8720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D68D6">
        <w:rPr>
          <w:rFonts w:ascii="Times New Roman" w:hAnsi="Times New Roman" w:cs="Times New Roman" w:hint="eastAsia"/>
        </w:rPr>
        <w:t>The article has not been published in any form or language in any national or international publication.</w:t>
      </w:r>
    </w:p>
    <w:p w:rsidR="005D39F0" w:rsidRPr="005D39F0" w:rsidRDefault="005D39F0" w:rsidP="00F8720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D39F0">
        <w:rPr>
          <w:rFonts w:ascii="Times New Roman" w:hAnsi="Times New Roman" w:cs="Times New Roman"/>
        </w:rPr>
        <w:t xml:space="preserve">Except for explicitly marked citations, acknowledgments, and provisions specified in this agreement, the </w:t>
      </w:r>
      <w:r w:rsidR="001D68D6">
        <w:rPr>
          <w:rFonts w:ascii="Times New Roman" w:hAnsi="Times New Roman" w:cs="Times New Roman" w:hint="eastAsia"/>
        </w:rPr>
        <w:t xml:space="preserve">article </w:t>
      </w:r>
      <w:r w:rsidRPr="005D39F0">
        <w:rPr>
          <w:rFonts w:ascii="Times New Roman" w:hAnsi="Times New Roman" w:cs="Times New Roman"/>
        </w:rPr>
        <w:t>does not infringe on any copyright or violate any other rights of third parties.</w:t>
      </w:r>
    </w:p>
    <w:p w:rsidR="005D39F0" w:rsidRPr="005D39F0" w:rsidRDefault="005D39F0" w:rsidP="00F8720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D39F0">
        <w:rPr>
          <w:rFonts w:ascii="Times New Roman" w:hAnsi="Times New Roman" w:cs="Times New Roman"/>
        </w:rPr>
        <w:t>Authors who have not signed this agreement authorize the signing author(s) to represent them in signing this agreement, which shall be binding on all authors.</w:t>
      </w:r>
    </w:p>
    <w:p w:rsidR="005D39F0" w:rsidRPr="005D39F0" w:rsidRDefault="005D39F0" w:rsidP="00F8720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D39F0">
        <w:rPr>
          <w:rFonts w:ascii="Times New Roman" w:hAnsi="Times New Roman" w:cs="Times New Roman"/>
        </w:rPr>
        <w:t>The signing author(s) guarantee that they have full authority to sign this agreement and make the commitments herein.</w:t>
      </w:r>
    </w:p>
    <w:p w:rsidR="00E93E8A" w:rsidRDefault="00E93E8A" w:rsidP="00F87200">
      <w:pPr>
        <w:jc w:val="both"/>
        <w:rPr>
          <w:rFonts w:ascii="Times New Roman" w:hAnsi="Times New Roman" w:cs="Times New Roman"/>
        </w:rPr>
      </w:pPr>
    </w:p>
    <w:p w:rsidR="005D39F0" w:rsidRPr="00F66649" w:rsidRDefault="005D39F0" w:rsidP="00F87200">
      <w:pPr>
        <w:jc w:val="both"/>
        <w:rPr>
          <w:rFonts w:ascii="Times New Roman" w:hAnsi="Times New Roman" w:cs="Times New Roman"/>
        </w:rPr>
      </w:pPr>
      <w:r w:rsidRPr="005D39F0">
        <w:rPr>
          <w:rFonts w:ascii="Times New Roman" w:hAnsi="Times New Roman" w:cs="Times New Roman"/>
        </w:rPr>
        <w:t>Signatures of All Authors:</w:t>
      </w:r>
    </w:p>
    <w:p w:rsidR="00466A41" w:rsidRPr="00F66649" w:rsidRDefault="00466A41" w:rsidP="00F87200">
      <w:pPr>
        <w:jc w:val="both"/>
        <w:rPr>
          <w:rFonts w:ascii="Times New Roman" w:hAnsi="Times New Roman" w:cs="Times New Roman"/>
        </w:rPr>
      </w:pPr>
    </w:p>
    <w:p w:rsidR="00901A4F" w:rsidRPr="005D39F0" w:rsidRDefault="00901A4F" w:rsidP="00F87200">
      <w:pPr>
        <w:jc w:val="both"/>
        <w:rPr>
          <w:rFonts w:ascii="Times New Roman" w:hAnsi="Times New Roman" w:cs="Times New Roman"/>
        </w:rPr>
      </w:pPr>
    </w:p>
    <w:p w:rsidR="005D39F0" w:rsidRPr="005D39F0" w:rsidRDefault="005D39F0" w:rsidP="00E93E8A">
      <w:pPr>
        <w:wordWrap w:val="0"/>
        <w:jc w:val="right"/>
        <w:rPr>
          <w:rFonts w:ascii="Times New Roman" w:hAnsi="Times New Roman" w:cs="Times New Roman"/>
        </w:rPr>
      </w:pPr>
      <w:r w:rsidRPr="005D39F0">
        <w:rPr>
          <w:rFonts w:ascii="Times New Roman" w:hAnsi="Times New Roman" w:cs="Times New Roman"/>
        </w:rPr>
        <w:t xml:space="preserve">Date: </w:t>
      </w:r>
      <w:r w:rsidR="00466A41" w:rsidRPr="00F66649">
        <w:rPr>
          <w:rFonts w:ascii="Times New Roman" w:hAnsi="Times New Roman" w:cs="Times New Roman"/>
        </w:rPr>
        <w:t xml:space="preserve">    </w:t>
      </w:r>
      <w:r w:rsidR="00CB39E9">
        <w:rPr>
          <w:rFonts w:ascii="Times New Roman" w:hAnsi="Times New Roman" w:cs="Times New Roman" w:hint="eastAsia"/>
        </w:rPr>
        <w:t xml:space="preserve">        </w:t>
      </w:r>
      <w:r w:rsidR="00466A41" w:rsidRPr="00F66649">
        <w:rPr>
          <w:rFonts w:ascii="Times New Roman" w:hAnsi="Times New Roman" w:cs="Times New Roman"/>
        </w:rPr>
        <w:t xml:space="preserve">            </w:t>
      </w:r>
    </w:p>
    <w:p w:rsidR="00E93E8A" w:rsidRDefault="00E93E8A" w:rsidP="00F87200">
      <w:pPr>
        <w:jc w:val="both"/>
        <w:rPr>
          <w:rFonts w:ascii="Times New Roman" w:hAnsi="Times New Roman" w:cs="Times New Roman"/>
        </w:rPr>
      </w:pPr>
    </w:p>
    <w:p w:rsidR="005D39F0" w:rsidRPr="005D39F0" w:rsidRDefault="005D39F0" w:rsidP="00F87200">
      <w:pPr>
        <w:jc w:val="both"/>
        <w:rPr>
          <w:rFonts w:ascii="Times New Roman" w:hAnsi="Times New Roman" w:cs="Times New Roman"/>
        </w:rPr>
      </w:pPr>
      <w:r w:rsidRPr="005D39F0">
        <w:rPr>
          <w:rFonts w:ascii="Times New Roman" w:hAnsi="Times New Roman" w:cs="Times New Roman"/>
        </w:rPr>
        <w:t xml:space="preserve">If the </w:t>
      </w:r>
      <w:r w:rsidR="00E93E8A">
        <w:rPr>
          <w:rFonts w:ascii="Times New Roman" w:hAnsi="Times New Roman" w:cs="Times New Roman" w:hint="eastAsia"/>
        </w:rPr>
        <w:t>article</w:t>
      </w:r>
      <w:r w:rsidRPr="005D39F0">
        <w:rPr>
          <w:rFonts w:ascii="Times New Roman" w:hAnsi="Times New Roman" w:cs="Times New Roman"/>
        </w:rPr>
        <w:t xml:space="preserve"> is a work-for-hire, this</w:t>
      </w:r>
      <w:r w:rsidR="00466A41" w:rsidRPr="005D39F0">
        <w:rPr>
          <w:rFonts w:ascii="Times New Roman" w:hAnsi="Times New Roman" w:cs="Times New Roman"/>
        </w:rPr>
        <w:t xml:space="preserve"> </w:t>
      </w:r>
      <w:r w:rsidR="00466A41" w:rsidRPr="00F66649">
        <w:rPr>
          <w:rFonts w:ascii="Times New Roman" w:hAnsi="Times New Roman" w:cs="Times New Roman"/>
        </w:rPr>
        <w:t xml:space="preserve">copyright transfer </w:t>
      </w:r>
      <w:r w:rsidRPr="005D39F0">
        <w:rPr>
          <w:rFonts w:ascii="Times New Roman" w:hAnsi="Times New Roman" w:cs="Times New Roman"/>
        </w:rPr>
        <w:t>agreement shall be signed and sealed by the legal representative or other organizational representative along with the authors.</w:t>
      </w:r>
    </w:p>
    <w:p w:rsidR="005D39F0" w:rsidRPr="00F66649" w:rsidRDefault="005D39F0" w:rsidP="00F87200">
      <w:pPr>
        <w:jc w:val="both"/>
        <w:rPr>
          <w:rFonts w:ascii="Times New Roman" w:hAnsi="Times New Roman" w:cs="Times New Roman"/>
        </w:rPr>
      </w:pPr>
      <w:r w:rsidRPr="005D39F0">
        <w:rPr>
          <w:rFonts w:ascii="Times New Roman" w:hAnsi="Times New Roman" w:cs="Times New Roman"/>
        </w:rPr>
        <w:t>Signature of Legal Representative:</w:t>
      </w:r>
    </w:p>
    <w:p w:rsidR="00715AE1" w:rsidRPr="00F66649" w:rsidRDefault="00715AE1" w:rsidP="00F87200">
      <w:pPr>
        <w:jc w:val="both"/>
        <w:rPr>
          <w:rFonts w:ascii="Times New Roman" w:hAnsi="Times New Roman" w:cs="Times New Roman"/>
        </w:rPr>
      </w:pPr>
    </w:p>
    <w:p w:rsidR="00E836F9" w:rsidRPr="005D39F0" w:rsidRDefault="00E836F9" w:rsidP="00F87200">
      <w:pPr>
        <w:jc w:val="both"/>
        <w:rPr>
          <w:rFonts w:ascii="Times New Roman" w:hAnsi="Times New Roman" w:cs="Times New Roman"/>
        </w:rPr>
      </w:pPr>
    </w:p>
    <w:p w:rsidR="005D39F0" w:rsidRPr="005D39F0" w:rsidRDefault="005D39F0" w:rsidP="00F87200">
      <w:pPr>
        <w:jc w:val="both"/>
        <w:rPr>
          <w:rFonts w:ascii="Times New Roman" w:hAnsi="Times New Roman" w:cs="Times New Roman"/>
        </w:rPr>
      </w:pPr>
      <w:r w:rsidRPr="005D39F0">
        <w:rPr>
          <w:rFonts w:ascii="Times New Roman" w:hAnsi="Times New Roman" w:cs="Times New Roman"/>
        </w:rPr>
        <w:t>Official Seal of the Organization:</w:t>
      </w:r>
    </w:p>
    <w:p w:rsidR="00715AE1" w:rsidRPr="00F66649" w:rsidRDefault="00715AE1" w:rsidP="00F87200">
      <w:pPr>
        <w:jc w:val="both"/>
        <w:rPr>
          <w:rFonts w:ascii="Times New Roman" w:hAnsi="Times New Roman" w:cs="Times New Roman"/>
        </w:rPr>
      </w:pPr>
    </w:p>
    <w:p w:rsidR="00E836F9" w:rsidRPr="00F66649" w:rsidRDefault="00E836F9" w:rsidP="00F87200">
      <w:pPr>
        <w:jc w:val="both"/>
        <w:rPr>
          <w:rFonts w:ascii="Times New Roman" w:hAnsi="Times New Roman" w:cs="Times New Roman"/>
        </w:rPr>
      </w:pPr>
    </w:p>
    <w:p w:rsidR="00453907" w:rsidRPr="00F66649" w:rsidRDefault="005D39F0" w:rsidP="00E93E8A">
      <w:pPr>
        <w:wordWrap w:val="0"/>
        <w:jc w:val="right"/>
        <w:rPr>
          <w:rFonts w:ascii="Times New Roman" w:hAnsi="Times New Roman" w:cs="Times New Roman"/>
          <w:b/>
          <w:bCs/>
        </w:rPr>
      </w:pPr>
      <w:r w:rsidRPr="005D39F0">
        <w:rPr>
          <w:rFonts w:ascii="Times New Roman" w:hAnsi="Times New Roman" w:cs="Times New Roman"/>
        </w:rPr>
        <w:t xml:space="preserve">Date: </w:t>
      </w:r>
      <w:r w:rsidR="00715AE1" w:rsidRPr="00F66649">
        <w:rPr>
          <w:rFonts w:ascii="Times New Roman" w:hAnsi="Times New Roman" w:cs="Times New Roman"/>
        </w:rPr>
        <w:t xml:space="preserve">             </w:t>
      </w:r>
      <w:r w:rsidR="00CB39E9">
        <w:rPr>
          <w:rFonts w:ascii="Times New Roman" w:hAnsi="Times New Roman" w:cs="Times New Roman" w:hint="eastAsia"/>
        </w:rPr>
        <w:t xml:space="preserve">          </w:t>
      </w:r>
    </w:p>
    <w:sectPr w:rsidR="00453907" w:rsidRPr="00F66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5031" w:rsidRDefault="00C25031" w:rsidP="00B9744A">
      <w:pPr>
        <w:spacing w:after="0" w:line="240" w:lineRule="auto"/>
      </w:pPr>
      <w:r>
        <w:separator/>
      </w:r>
    </w:p>
  </w:endnote>
  <w:endnote w:type="continuationSeparator" w:id="0">
    <w:p w:rsidR="00C25031" w:rsidRDefault="00C25031" w:rsidP="00B97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5031" w:rsidRDefault="00C25031" w:rsidP="00B9744A">
      <w:pPr>
        <w:spacing w:after="0" w:line="240" w:lineRule="auto"/>
      </w:pPr>
      <w:r>
        <w:separator/>
      </w:r>
    </w:p>
  </w:footnote>
  <w:footnote w:type="continuationSeparator" w:id="0">
    <w:p w:rsidR="00C25031" w:rsidRDefault="00C25031" w:rsidP="00B97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61D39"/>
    <w:multiLevelType w:val="multilevel"/>
    <w:tmpl w:val="772EA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227"/>
    <w:rsid w:val="0000551C"/>
    <w:rsid w:val="00020359"/>
    <w:rsid w:val="000318F0"/>
    <w:rsid w:val="00045D4A"/>
    <w:rsid w:val="000625D0"/>
    <w:rsid w:val="00080A86"/>
    <w:rsid w:val="000A46F6"/>
    <w:rsid w:val="000D56C3"/>
    <w:rsid w:val="000F47C3"/>
    <w:rsid w:val="001D14BA"/>
    <w:rsid w:val="001D68D6"/>
    <w:rsid w:val="001F0227"/>
    <w:rsid w:val="002614BA"/>
    <w:rsid w:val="0027484B"/>
    <w:rsid w:val="003A78F5"/>
    <w:rsid w:val="003D2153"/>
    <w:rsid w:val="00427AF1"/>
    <w:rsid w:val="00453907"/>
    <w:rsid w:val="00466A41"/>
    <w:rsid w:val="004C4688"/>
    <w:rsid w:val="00506A00"/>
    <w:rsid w:val="00524A24"/>
    <w:rsid w:val="00587CB7"/>
    <w:rsid w:val="00590131"/>
    <w:rsid w:val="005972CD"/>
    <w:rsid w:val="005D39F0"/>
    <w:rsid w:val="006A39C7"/>
    <w:rsid w:val="006D04F7"/>
    <w:rsid w:val="006E04F3"/>
    <w:rsid w:val="006E6EAA"/>
    <w:rsid w:val="00715AE1"/>
    <w:rsid w:val="007307B7"/>
    <w:rsid w:val="007F1757"/>
    <w:rsid w:val="008001D5"/>
    <w:rsid w:val="008046E9"/>
    <w:rsid w:val="00826D16"/>
    <w:rsid w:val="008272F2"/>
    <w:rsid w:val="008B0287"/>
    <w:rsid w:val="00901A4F"/>
    <w:rsid w:val="00906301"/>
    <w:rsid w:val="0091259D"/>
    <w:rsid w:val="009846AB"/>
    <w:rsid w:val="009A1F28"/>
    <w:rsid w:val="00A15E1C"/>
    <w:rsid w:val="00A47F54"/>
    <w:rsid w:val="00A528D4"/>
    <w:rsid w:val="00A93097"/>
    <w:rsid w:val="00B11E67"/>
    <w:rsid w:val="00B671F2"/>
    <w:rsid w:val="00B9744A"/>
    <w:rsid w:val="00BC1FDD"/>
    <w:rsid w:val="00C00066"/>
    <w:rsid w:val="00C25031"/>
    <w:rsid w:val="00C32A39"/>
    <w:rsid w:val="00C8704F"/>
    <w:rsid w:val="00C90A31"/>
    <w:rsid w:val="00C970B8"/>
    <w:rsid w:val="00CA68C6"/>
    <w:rsid w:val="00CB39E9"/>
    <w:rsid w:val="00D10F97"/>
    <w:rsid w:val="00D23C23"/>
    <w:rsid w:val="00DB5E54"/>
    <w:rsid w:val="00DD639B"/>
    <w:rsid w:val="00E02643"/>
    <w:rsid w:val="00E836F9"/>
    <w:rsid w:val="00E93E8A"/>
    <w:rsid w:val="00EB4637"/>
    <w:rsid w:val="00F07948"/>
    <w:rsid w:val="00F14DFA"/>
    <w:rsid w:val="00F66649"/>
    <w:rsid w:val="00F756FC"/>
    <w:rsid w:val="00F87200"/>
    <w:rsid w:val="00F91B24"/>
    <w:rsid w:val="00FC00B1"/>
    <w:rsid w:val="00FC5F6F"/>
    <w:rsid w:val="00FE2CB5"/>
    <w:rsid w:val="00F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80131B"/>
  <w15:chartTrackingRefBased/>
  <w15:docId w15:val="{025A3294-72C0-423A-B1FC-609661A4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2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2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2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2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2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2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2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2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2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2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2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2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2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2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2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2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2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2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2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2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2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2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2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2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2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227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9744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9744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9744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9744A"/>
    <w:rPr>
      <w:sz w:val="18"/>
      <w:szCs w:val="18"/>
    </w:rPr>
  </w:style>
  <w:style w:type="paragraph" w:styleId="af2">
    <w:name w:val="Revision"/>
    <w:hidden/>
    <w:uiPriority w:val="99"/>
    <w:semiHidden/>
    <w:rsid w:val="006D04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4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2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9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5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6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3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1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科置科学-舒琦</dc:creator>
  <cp:keywords/>
  <dc:description/>
  <cp:lastModifiedBy>国</cp:lastModifiedBy>
  <cp:revision>1</cp:revision>
  <dcterms:created xsi:type="dcterms:W3CDTF">2025-04-14T01:40:00Z</dcterms:created>
  <dcterms:modified xsi:type="dcterms:W3CDTF">2025-04-14T01:40:00Z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5af6ed3468aa7e937a6841f4e4cb76a35be9f65d6cfd78da57ac0db23eb8827e</vt:lpwstr>
  </property>
</Properties>
</file>